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331-2806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Вохидова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</w:rPr>
        <w:t>...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8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>регистрации (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20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0356043010824091700004360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ст.10.13 Закона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№45 «Кодекс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посредством передачи телефонограммы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4rplc-2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8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Московской административной дорожной инспекции (МАДИ)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8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0356043010824091700004360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 xml:space="preserve">ст.10.13 Закона </w:t>
      </w:r>
      <w:r>
        <w:rPr>
          <w:rStyle w:val="cat-Addressgrp-4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№45 «Кодекс </w:t>
      </w:r>
      <w:r>
        <w:rPr>
          <w:rStyle w:val="cat-Addressgrp-5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правонарушениях»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20rplc-2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0356043010824091700004360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 </w:t>
      </w:r>
      <w:r>
        <w:rPr>
          <w:rFonts w:ascii="Times New Roman" w:eastAsia="Times New Roman" w:hAnsi="Times New Roman" w:cs="Times New Roman"/>
        </w:rPr>
        <w:t xml:space="preserve">№0356043010425030602007184 от </w:t>
      </w:r>
      <w:r>
        <w:rPr>
          <w:rStyle w:val="cat-Dategrp-14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0356043010824091700004360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8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8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Вохидова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1rplc-3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5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6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7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8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0412365400805003312520122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9rplc-4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9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UserDefinedgrp-30rplc-6">
    <w:name w:val="cat-UserDefined grp-30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Timegrp-23rplc-11">
    <w:name w:val="cat-Time grp-23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Sumgrp-20rplc-14">
    <w:name w:val="cat-Sum grp-20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Timegrp-24rplc-21">
    <w:name w:val="cat-Time grp-24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UserDefinedgrp-30rplc-37">
    <w:name w:val="cat-UserDefined grp-30 rplc-37"/>
    <w:basedOn w:val="DefaultParagraphFont"/>
  </w:style>
  <w:style w:type="character" w:customStyle="1" w:styleId="cat-Sumgrp-21rplc-39">
    <w:name w:val="cat-Sum grp-21 rplc-39"/>
    <w:basedOn w:val="DefaultParagraphFont"/>
  </w:style>
  <w:style w:type="character" w:customStyle="1" w:styleId="cat-Addressgrp-0rplc-40">
    <w:name w:val="cat-Address grp-0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19rplc-46">
    <w:name w:val="cat-FIO grp-1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